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Pr="00775B7B" w:rsidRDefault="00775B7B" w:rsidP="00775B7B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775B7B">
        <w:rPr>
          <w:rFonts w:ascii="Arial" w:eastAsia="Times New Roman" w:hAnsi="Arial" w:cs="Arial"/>
          <w:kern w:val="36"/>
          <w:sz w:val="42"/>
          <w:szCs w:val="42"/>
          <w:lang w:eastAsia="ru-RU"/>
        </w:rPr>
        <w:t>Материально-техническое оснащение кабинетов Центров образования цифрового и гуманитарного профилей «Точка роста»</w:t>
      </w:r>
    </w:p>
    <w:p w:rsidR="00775B7B" w:rsidRPr="00775B7B" w:rsidRDefault="00775B7B" w:rsidP="00775B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Оборудование кабинета цифровых и гуманитарных технологий: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Мебель (двух местные столы для об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учающихся, регулируемые стулья, </w:t>
      </w: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стол и стул учителя, шкафы, стеллажи).</w:t>
      </w:r>
      <w:proofErr w:type="gram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Цифровое оборудование: ПАК Цифровая образовательная среда в составе, МФУ, ноутбук учителя, интерактивный комплекс с мобильным креплением и вычислительным блоком, мобильный класс (10 ноутбуков).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Оборудование для уроков технологии:  аддитивное оборудование (3д принтер с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платиком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ПО для 3Д-моделирования), промышленное оборудование (</w:t>
      </w:r>
      <w:proofErr w:type="gram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аккумуляторная</w:t>
      </w:r>
      <w:proofErr w:type="gram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дрель-винтоверт,  набор бит, набор сверл универсальный, многофункциональный инструмент (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мультитул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клеевой пистолет с комплектом запасных стержней, цифровой штангенциркуль,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электролобзик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Дополнительное оборудование: шлем виртуальной реальности, штатив для крепления базовых станций,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ноутбук с ОС для VR шлема, фотоаппарат</w:t>
      </w: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квадрокоптер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 компактный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дрон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3-осевым стабилизатором, камерой 4К, максимальной дальностью передачи сигнала не менее 6 км - 1 </w:t>
      </w:r>
      <w:proofErr w:type="spellStart"/>
      <w:proofErr w:type="gram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квадрокоптер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камерой, вес не более 100 г в сборе с пропеллером и камерой- 3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шт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практическое пособие для изучения основ механики, кинематики, динамики в начальной и основной школе.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Ручной инструмент: ручной лобзик, 200мм, ручной лобзик, 300мм, канцелярские ножи,  набор пилок для лобзика.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 и мебель для шахматной зоны: комплект для обучения шах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матам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шахматные столы, шахматы, часы шахматные)</w:t>
      </w: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Оборудование для </w:t>
      </w:r>
      <w:proofErr w:type="spell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медиазоны</w:t>
      </w:r>
      <w:proofErr w:type="spell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фотоаппарат с объективом, карта памяти для фотоаппарата/видеокамеры, штатив</w:t>
      </w:r>
      <w:bookmarkStart w:id="0" w:name="_GoBack"/>
      <w:bookmarkEnd w:id="0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775B7B" w:rsidRPr="00775B7B" w:rsidRDefault="00775B7B" w:rsidP="0077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 для изучения основ безопасности жизнедеятельности и оказания первой помощи: тренажёр-манекен для отработки сердечно-лёгочной реанимации, тренажёр-манекен для отработки приемов удаления инородного тела из верхних дыхательных путей, набор имитаторов травм и поражений, коврик для проведения сердечно-лёгочной реанимации.</w:t>
      </w:r>
    </w:p>
    <w:p w:rsidR="00775B7B" w:rsidRPr="00775B7B" w:rsidRDefault="00775B7B" w:rsidP="00775B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Кабинет  проектной деятельности:</w:t>
      </w:r>
    </w:p>
    <w:p w:rsidR="00775B7B" w:rsidRPr="00775B7B" w:rsidRDefault="00775B7B" w:rsidP="00775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Мебель (одноместные и двух местные столы </w:t>
      </w:r>
      <w:proofErr w:type="gramStart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</w:t>
      </w:r>
      <w:proofErr w:type="gramEnd"/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чающихся, регулируемые стулья, </w:t>
      </w: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пуфы,  шкафы, стеллажи).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775B7B" w:rsidRPr="00775B7B" w:rsidRDefault="00775B7B" w:rsidP="00775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5B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Цифровое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оборудование: ноутбук, проектор.</w:t>
      </w:r>
    </w:p>
    <w:p w:rsidR="004546BE" w:rsidRDefault="009D1C18"/>
    <w:sectPr w:rsidR="0045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76F"/>
    <w:multiLevelType w:val="multilevel"/>
    <w:tmpl w:val="486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671280"/>
    <w:multiLevelType w:val="multilevel"/>
    <w:tmpl w:val="E56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7B"/>
    <w:rsid w:val="00775B7B"/>
    <w:rsid w:val="009D1C18"/>
    <w:rsid w:val="00BA0A00"/>
    <w:rsid w:val="00C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2022-06-19T06:04:00Z</dcterms:created>
  <dcterms:modified xsi:type="dcterms:W3CDTF">2022-06-19T06:10:00Z</dcterms:modified>
</cp:coreProperties>
</file>